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40DD" w:rsidRPr="00D340DD" w:rsidRDefault="00D340DD" w:rsidP="00D340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val="kk-KZ" w:eastAsia="ru-RU"/>
        </w:rPr>
        <w:t xml:space="preserve">            </w:t>
      </w:r>
      <w:r w:rsidRPr="00D340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2026–2027 </w:t>
      </w:r>
      <w:proofErr w:type="spellStart"/>
      <w:r w:rsidRPr="00D340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оқу</w:t>
      </w:r>
      <w:proofErr w:type="spellEnd"/>
      <w:r w:rsidRPr="00D340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жылының</w:t>
      </w:r>
      <w:proofErr w:type="spellEnd"/>
      <w:r w:rsidRPr="00D340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бастапқы</w:t>
      </w:r>
      <w:proofErr w:type="spellEnd"/>
      <w:r w:rsidRPr="00D340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мониторинг </w:t>
      </w:r>
      <w:proofErr w:type="spellStart"/>
      <w:r w:rsidRPr="00D340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нәтижелері</w:t>
      </w:r>
      <w:proofErr w:type="spellEnd"/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37"/>
        <w:gridCol w:w="2167"/>
        <w:gridCol w:w="1033"/>
        <w:gridCol w:w="1065"/>
        <w:gridCol w:w="1007"/>
        <w:gridCol w:w="1039"/>
        <w:gridCol w:w="844"/>
        <w:gridCol w:w="847"/>
        <w:gridCol w:w="1126"/>
      </w:tblGrid>
      <w:tr w:rsidR="00D340DD" w:rsidRPr="00D340DD" w:rsidTr="00D340D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Даму </w:t>
            </w:r>
            <w:proofErr w:type="spellStart"/>
            <w:r w:rsidRPr="00D34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бағыты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34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Жоғары</w:t>
            </w:r>
            <w:proofErr w:type="spellEnd"/>
            <w:r w:rsidRPr="00D34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4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деңгей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34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Жоғары</w:t>
            </w:r>
            <w:proofErr w:type="spellEnd"/>
            <w:r w:rsidRPr="00D34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Орташа </w:t>
            </w:r>
            <w:proofErr w:type="spellStart"/>
            <w:r w:rsidRPr="00D34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деңгей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Орташа, %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34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Төмен</w:t>
            </w:r>
            <w:proofErr w:type="spellEnd"/>
            <w:r w:rsidRPr="00D34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4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деңгей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34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Төмен</w:t>
            </w:r>
            <w:proofErr w:type="spellEnd"/>
            <w:r w:rsidRPr="00D34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34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Барлығы</w:t>
            </w:r>
            <w:proofErr w:type="spellEnd"/>
          </w:p>
        </w:tc>
      </w:tr>
      <w:tr w:rsidR="00D340DD" w:rsidRPr="00D340DD" w:rsidTr="00D340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Физикалық</w:t>
            </w:r>
            <w:proofErr w:type="spellEnd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қасиеттерді</w:t>
            </w:r>
            <w:proofErr w:type="spellEnd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бала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22,0%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бала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34,1%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бала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43,9%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</w:tr>
      <w:tr w:rsidR="00D340DD" w:rsidRPr="00D340DD" w:rsidTr="00D340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Коммуникативтік</w:t>
            </w:r>
            <w:proofErr w:type="spellEnd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дағдыларды</w:t>
            </w:r>
            <w:proofErr w:type="spellEnd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бала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17,1%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бала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26,8%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бала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56,1%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</w:tr>
      <w:tr w:rsidR="00D340DD" w:rsidRPr="00D340DD" w:rsidTr="00D340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Танымдық</w:t>
            </w:r>
            <w:proofErr w:type="spellEnd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зияткерлік</w:t>
            </w:r>
            <w:proofErr w:type="spellEnd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дағдыларды</w:t>
            </w:r>
            <w:proofErr w:type="spellEnd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 бала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22,0%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бала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34,1%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 бала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43,9%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</w:tr>
      <w:tr w:rsidR="00D340DD" w:rsidRPr="00D340DD" w:rsidTr="00D340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Шығармашылық</w:t>
            </w:r>
            <w:proofErr w:type="spellEnd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дағдыларын</w:t>
            </w:r>
            <w:proofErr w:type="spellEnd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және</w:t>
            </w:r>
            <w:proofErr w:type="spellEnd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зерттеу</w:t>
            </w:r>
            <w:proofErr w:type="spellEnd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і</w:t>
            </w:r>
            <w:proofErr w:type="gramStart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с-</w:t>
            </w:r>
            <w:proofErr w:type="gramEnd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әрекетін</w:t>
            </w:r>
            <w:proofErr w:type="spellEnd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 бала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17,1%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бала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34,1%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бала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48,8%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</w:tr>
      <w:tr w:rsidR="00D340DD" w:rsidRPr="00D340DD" w:rsidTr="00D340DD">
        <w:trPr>
          <w:tblCellSpacing w:w="15" w:type="dxa"/>
        </w:trPr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Әлеуметтік-эмоционалдық</w:t>
            </w:r>
            <w:proofErr w:type="spellEnd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дағдыларды</w:t>
            </w:r>
            <w:proofErr w:type="spellEnd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қалыптастыру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 бала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19,5%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бала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31,7%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 бала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48,8%</w:t>
            </w:r>
          </w:p>
        </w:tc>
        <w:tc>
          <w:tcPr>
            <w:tcW w:w="0" w:type="auto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</w:tr>
    </w:tbl>
    <w:p w:rsidR="00D340DD" w:rsidRPr="00D340DD" w:rsidRDefault="00D340DD" w:rsidP="00D340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Физикалық</w:t>
      </w:r>
      <w:proofErr w:type="spellEnd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қасиеттерді</w:t>
      </w:r>
      <w:proofErr w:type="spellEnd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дамыту</w:t>
      </w:r>
      <w:proofErr w:type="spellEnd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41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баланың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9-ы (22,0%)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14-і (34,1%)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орташа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18-і (43,9%)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көрсетті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деңгейдегі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саны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деңгейдегілерден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9 </w:t>
      </w:r>
      <w:proofErr w:type="spellStart"/>
      <w:proofErr w:type="gramStart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бала</w:t>
      </w:r>
      <w:proofErr w:type="gramEnd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ға</w:t>
      </w:r>
      <w:proofErr w:type="spellEnd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көп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0DD" w:rsidRPr="00D340DD" w:rsidRDefault="00D340DD" w:rsidP="00D340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Коммуникативті</w:t>
      </w:r>
      <w:proofErr w:type="gramStart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proofErr w:type="spellEnd"/>
      <w:proofErr w:type="gramEnd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дағдылар</w:t>
      </w:r>
      <w:proofErr w:type="spellEnd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7 бала (17,1%)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11 бала (26,8%)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орташа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23 бала (56,1%)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деңгейде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Бұ</w:t>
      </w:r>
      <w:proofErr w:type="gram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proofErr w:type="spellEnd"/>
      <w:proofErr w:type="gram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бағытта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деңгейдегі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балалар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саны </w:t>
      </w:r>
      <w:proofErr w:type="spellStart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ең</w:t>
      </w:r>
      <w:proofErr w:type="spellEnd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жоғары</w:t>
      </w:r>
      <w:proofErr w:type="spellEnd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23 бала</w:t>
      </w:r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0DD" w:rsidRPr="00D340DD" w:rsidRDefault="00D340DD" w:rsidP="00D340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Танымдық</w:t>
      </w:r>
      <w:proofErr w:type="spellEnd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және</w:t>
      </w:r>
      <w:proofErr w:type="spellEnd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зияткерлі</w:t>
      </w:r>
      <w:proofErr w:type="gramStart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proofErr w:type="spellEnd"/>
      <w:proofErr w:type="gramEnd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дағдылар</w:t>
      </w:r>
      <w:proofErr w:type="spellEnd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9 бала (22,0%)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14 бала (34,1%)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орташа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18 бала (43,9%)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деңгейде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Нәтиже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физикалық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бағытымен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бірдей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0DD" w:rsidRPr="00D340DD" w:rsidRDefault="00D340DD" w:rsidP="00D340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Шығармашылық</w:t>
      </w:r>
      <w:proofErr w:type="spellEnd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және</w:t>
      </w:r>
      <w:proofErr w:type="spellEnd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зерттеу</w:t>
      </w:r>
      <w:proofErr w:type="spellEnd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і</w:t>
      </w:r>
      <w:proofErr w:type="gramStart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с-</w:t>
      </w:r>
      <w:proofErr w:type="gramEnd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әрекеті</w:t>
      </w:r>
      <w:proofErr w:type="spellEnd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7 бала (17,1%)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14 бала (34,1%)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орташа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 бала (48,8%)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көрсетті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0DD" w:rsidRPr="00D340DD" w:rsidRDefault="00D340DD" w:rsidP="00D340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Әлеуметтік-эмоционалдық</w:t>
      </w:r>
      <w:proofErr w:type="spellEnd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дағдылар</w:t>
      </w:r>
      <w:proofErr w:type="spellEnd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8 бала (19,5%)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жоғары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13 бала (31,7%)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орташа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20 бала (48,8%)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төмен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деңгейде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340DD" w:rsidRPr="00D340DD" w:rsidRDefault="00D340DD" w:rsidP="00D340D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proofErr w:type="spellStart"/>
      <w:r w:rsidRPr="00D340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Жалпы</w:t>
      </w:r>
      <w:proofErr w:type="spellEnd"/>
      <w:r w:rsidRPr="00D340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сандық</w:t>
      </w:r>
      <w:proofErr w:type="spellEnd"/>
      <w:r w:rsidRPr="00D340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қорытынды</w:t>
      </w:r>
      <w:proofErr w:type="spellEnd"/>
    </w:p>
    <w:p w:rsidR="00D340DD" w:rsidRPr="00D340DD" w:rsidRDefault="00D340DD" w:rsidP="00D340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Барлық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 даму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бағыты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41 × 5 = 205 </w:t>
      </w:r>
      <w:proofErr w:type="spellStart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бағалау</w:t>
      </w:r>
      <w:proofErr w:type="spellEnd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көрсеткіші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жинақталған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Оның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ішінде</w:t>
      </w:r>
      <w:proofErr w:type="spellEnd"/>
      <w:r w:rsidRPr="00D340DD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313"/>
        <w:gridCol w:w="2977"/>
        <w:gridCol w:w="3119"/>
      </w:tblGrid>
      <w:tr w:rsidR="00D340DD" w:rsidRPr="00D340DD" w:rsidTr="00D340DD">
        <w:trPr>
          <w:tblHeader/>
          <w:tblCellSpacing w:w="15" w:type="dxa"/>
        </w:trPr>
        <w:tc>
          <w:tcPr>
            <w:tcW w:w="2268" w:type="dxa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34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Деңгей</w:t>
            </w:r>
            <w:proofErr w:type="spellEnd"/>
          </w:p>
        </w:tc>
        <w:tc>
          <w:tcPr>
            <w:tcW w:w="2947" w:type="dxa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34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Сандық</w:t>
            </w:r>
            <w:proofErr w:type="spellEnd"/>
            <w:r w:rsidRPr="00D34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34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көрсеткіш</w:t>
            </w:r>
            <w:proofErr w:type="spellEnd"/>
          </w:p>
        </w:tc>
        <w:tc>
          <w:tcPr>
            <w:tcW w:w="3074" w:type="dxa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34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Пайызы</w:t>
            </w:r>
            <w:proofErr w:type="spellEnd"/>
          </w:p>
        </w:tc>
      </w:tr>
      <w:tr w:rsidR="00D340DD" w:rsidRPr="00D340DD" w:rsidTr="00D340DD">
        <w:trPr>
          <w:tblCellSpacing w:w="15" w:type="dxa"/>
        </w:trPr>
        <w:tc>
          <w:tcPr>
            <w:tcW w:w="2268" w:type="dxa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Жоғары</w:t>
            </w:r>
            <w:proofErr w:type="spellEnd"/>
          </w:p>
        </w:tc>
        <w:tc>
          <w:tcPr>
            <w:tcW w:w="2947" w:type="dxa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074" w:type="dxa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19,5%</w:t>
            </w:r>
          </w:p>
        </w:tc>
      </w:tr>
      <w:tr w:rsidR="00D340DD" w:rsidRPr="00D340DD" w:rsidTr="00D340DD">
        <w:trPr>
          <w:tblCellSpacing w:w="15" w:type="dxa"/>
        </w:trPr>
        <w:tc>
          <w:tcPr>
            <w:tcW w:w="2268" w:type="dxa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Орташа</w:t>
            </w:r>
          </w:p>
        </w:tc>
        <w:tc>
          <w:tcPr>
            <w:tcW w:w="2947" w:type="dxa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074" w:type="dxa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32,2%</w:t>
            </w:r>
          </w:p>
        </w:tc>
      </w:tr>
      <w:tr w:rsidR="00D340DD" w:rsidRPr="00D340DD" w:rsidTr="00D340DD">
        <w:trPr>
          <w:tblCellSpacing w:w="15" w:type="dxa"/>
        </w:trPr>
        <w:tc>
          <w:tcPr>
            <w:tcW w:w="2268" w:type="dxa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Төмен</w:t>
            </w:r>
            <w:proofErr w:type="spellEnd"/>
          </w:p>
        </w:tc>
        <w:tc>
          <w:tcPr>
            <w:tcW w:w="2947" w:type="dxa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3074" w:type="dxa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48,3%</w:t>
            </w:r>
          </w:p>
        </w:tc>
      </w:tr>
      <w:tr w:rsidR="00D340DD" w:rsidRPr="00D340DD" w:rsidTr="00D340DD">
        <w:trPr>
          <w:tblCellSpacing w:w="15" w:type="dxa"/>
        </w:trPr>
        <w:tc>
          <w:tcPr>
            <w:tcW w:w="2268" w:type="dxa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34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Барлығы</w:t>
            </w:r>
            <w:proofErr w:type="spellEnd"/>
          </w:p>
        </w:tc>
        <w:tc>
          <w:tcPr>
            <w:tcW w:w="2947" w:type="dxa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205</w:t>
            </w:r>
          </w:p>
        </w:tc>
        <w:tc>
          <w:tcPr>
            <w:tcW w:w="3074" w:type="dxa"/>
            <w:vAlign w:val="center"/>
            <w:hideMark/>
          </w:tcPr>
          <w:p w:rsidR="00D340DD" w:rsidRPr="00D340DD" w:rsidRDefault="00D340DD" w:rsidP="00D340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0D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100%</w:t>
            </w:r>
          </w:p>
        </w:tc>
      </w:tr>
    </w:tbl>
    <w:p w:rsidR="00D340DD" w:rsidRPr="000D62C0" w:rsidRDefault="00442FE4" w:rsidP="00442FE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  <w:r w:rsidRPr="000D62C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lastRenderedPageBreak/>
        <w:t xml:space="preserve">2026-2027 оқу жылының  </w:t>
      </w:r>
      <w:proofErr w:type="spellStart"/>
      <w:r w:rsidRPr="000D6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налитикалық</w:t>
      </w:r>
      <w:proofErr w:type="spellEnd"/>
      <w:r w:rsidRPr="000D6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0D62C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 xml:space="preserve"> есеп</w:t>
      </w:r>
    </w:p>
    <w:p w:rsidR="00614A11" w:rsidRPr="00D340DD" w:rsidRDefault="00614A11" w:rsidP="00442FE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</w:pPr>
    </w:p>
    <w:p w:rsidR="00614A11" w:rsidRPr="000D62C0" w:rsidRDefault="00D340DD" w:rsidP="00D340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0D62C0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Сандық және пайыздық талдау:</w:t>
      </w:r>
      <w:r w:rsidRPr="00D340D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:rsidR="00D340DD" w:rsidRPr="00D340DD" w:rsidRDefault="00D340DD" w:rsidP="00D340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40D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2026–2027 оқу жылының бастапқы мониторингі 41 тәрбиеленушіні қамтып, бес негізгі даму бағыты бойынша жүргізілді.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Мониторингтің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сандық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нәтижелеріне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сәйкес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205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бағалау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көрсеткішінің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40-ы (19,5%)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жоғары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деңгейде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66-сы (32,2%)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орташа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деңгейде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99-ы (48,3%)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төмен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деңгейде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анықталды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40DD" w:rsidRPr="00D340DD" w:rsidRDefault="00D340DD" w:rsidP="00D340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Даму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бағыттары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ең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жоғары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төмен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көрсеткіші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D6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коммуникативті</w:t>
      </w:r>
      <w:proofErr w:type="gramStart"/>
      <w:r w:rsidRPr="000D6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proofErr w:type="spellEnd"/>
      <w:proofErr w:type="gramEnd"/>
      <w:r w:rsidRPr="000D6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D6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дағдыларды</w:t>
      </w:r>
      <w:proofErr w:type="spellEnd"/>
      <w:r w:rsidRPr="000D6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D6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дамыту</w:t>
      </w:r>
      <w:proofErr w:type="spellEnd"/>
      <w:r w:rsidRPr="000D6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0D6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саласында</w:t>
      </w:r>
      <w:proofErr w:type="spellEnd"/>
      <w:r w:rsidRPr="000D6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– 23 бала (56,1%)</w:t>
      </w:r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байқалды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Шығармашылық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зерттеу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proofErr w:type="gram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с-</w:t>
      </w:r>
      <w:proofErr w:type="gram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әрекеті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мен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әлеуметтік-эмоционалдық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дағдылар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бағыттарында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төмен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деңгейдегі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балалар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саны </w:t>
      </w:r>
      <w:r w:rsidRPr="000D6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20 </w:t>
      </w:r>
      <w:proofErr w:type="spellStart"/>
      <w:r w:rsidRPr="000D6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баладан</w:t>
      </w:r>
      <w:proofErr w:type="spellEnd"/>
      <w:r w:rsidRPr="000D6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(48,8%)</w:t>
      </w:r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құрады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Физикалық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танымды</w:t>
      </w:r>
      <w:proofErr w:type="gram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қ-</w:t>
      </w:r>
      <w:proofErr w:type="gram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зияткерлік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даму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бағыттарында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төмен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6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18 </w:t>
      </w:r>
      <w:proofErr w:type="spellStart"/>
      <w:r w:rsidRPr="000D6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баладан</w:t>
      </w:r>
      <w:proofErr w:type="spellEnd"/>
      <w:r w:rsidRPr="000D6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(43,9%)</w:t>
      </w:r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анықталды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40DD" w:rsidRPr="00D340DD" w:rsidRDefault="00D340DD" w:rsidP="00D340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Жоғары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көрсеткіші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бойынша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танымдық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зияткерлі</w:t>
      </w:r>
      <w:proofErr w:type="gram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spellEnd"/>
      <w:proofErr w:type="gram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физикалық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даму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бағыттарында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6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9 </w:t>
      </w:r>
      <w:proofErr w:type="spellStart"/>
      <w:r w:rsidRPr="000D6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баладан</w:t>
      </w:r>
      <w:proofErr w:type="spellEnd"/>
      <w:r w:rsidRPr="000D6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(22,0%)</w:t>
      </w:r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әлеуметтік-эмоционалдық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6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 бала (19,5%)</w:t>
      </w:r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коммуникативтік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шығармашылық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бағыттарда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6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 </w:t>
      </w:r>
      <w:proofErr w:type="spellStart"/>
      <w:r w:rsidRPr="000D6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баладан</w:t>
      </w:r>
      <w:proofErr w:type="spellEnd"/>
      <w:r w:rsidRPr="000D62C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(17,1%)</w:t>
      </w:r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анықталды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40DD" w:rsidRPr="00D340DD" w:rsidRDefault="00D340DD" w:rsidP="00D340D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Мониторинг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нәтижелері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педагогтердің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алдағы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кезеңдегі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жұмысында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коммуникативтік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шығармашылық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әлеуметтік-эмоционалдық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физикалық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даму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бағыттарына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басымдық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беруді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төмен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деңгей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көрсеткен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тәрбиеленушілермен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жеке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және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шағын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топтық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түзету-дамыту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жұмыстарын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жүйелі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ұйымдастыруды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қажет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ететінін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көрсетті</w:t>
      </w:r>
      <w:proofErr w:type="spellEnd"/>
      <w:r w:rsidRPr="00D340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286395" w:rsidRPr="000D62C0" w:rsidRDefault="00E106BE">
      <w:pPr>
        <w:rPr>
          <w:sz w:val="28"/>
          <w:szCs w:val="28"/>
        </w:rPr>
      </w:pPr>
    </w:p>
    <w:sectPr w:rsidR="00286395" w:rsidRPr="000D62C0" w:rsidSect="001E6A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D340DD"/>
    <w:rsid w:val="000D62C0"/>
    <w:rsid w:val="001E6ACF"/>
    <w:rsid w:val="00442FE4"/>
    <w:rsid w:val="00614A11"/>
    <w:rsid w:val="007C5AD5"/>
    <w:rsid w:val="008C0807"/>
    <w:rsid w:val="00D340DD"/>
    <w:rsid w:val="00E106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ACF"/>
  </w:style>
  <w:style w:type="paragraph" w:styleId="3">
    <w:name w:val="heading 3"/>
    <w:basedOn w:val="a"/>
    <w:link w:val="30"/>
    <w:uiPriority w:val="9"/>
    <w:qFormat/>
    <w:rsid w:val="00D340D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D340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340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340D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6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2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57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571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2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134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607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611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797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6419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9485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98426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2119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107067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54930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42332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92591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36458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69359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954610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07610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25480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420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2026-10-08T11:36:00Z</cp:lastPrinted>
  <dcterms:created xsi:type="dcterms:W3CDTF">2026-10-08T11:31:00Z</dcterms:created>
  <dcterms:modified xsi:type="dcterms:W3CDTF">2026-10-08T11:39:00Z</dcterms:modified>
</cp:coreProperties>
</file>